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998" w:rsidRDefault="00AA2998" w:rsidP="00AA2998">
      <w:pPr>
        <w:spacing w:line="240" w:lineRule="auto"/>
        <w:jc w:val="both"/>
        <w:rPr>
          <w:rFonts w:ascii="Sylfaen" w:hAnsi="Sylfaen"/>
          <w:sz w:val="24"/>
          <w:szCs w:val="24"/>
          <w:lang w:val="ka-GE"/>
        </w:rPr>
      </w:pPr>
      <w:r w:rsidRPr="005F6DC4">
        <w:rPr>
          <w:rFonts w:ascii="Sylfaen" w:hAnsi="Sylfaen"/>
          <w:b/>
          <w:bCs/>
          <w:sz w:val="24"/>
          <w:szCs w:val="24"/>
          <w:lang w:val="ka-GE"/>
        </w:rPr>
        <w:t xml:space="preserve">კოვიდ-19-ის პანდემიამ არსებითად შეცვალა სიტუაცია მიგრაციის სფეროში, </w:t>
      </w:r>
      <w:r>
        <w:rPr>
          <w:rFonts w:ascii="Sylfaen" w:hAnsi="Sylfaen"/>
          <w:sz w:val="24"/>
          <w:szCs w:val="24"/>
          <w:lang w:val="ka-GE"/>
        </w:rPr>
        <w:t>მოახდინა რა არსებითი ტრანსფორმაცია და მობილობის შეზღუდვა როგორც</w:t>
      </w:r>
      <w:r w:rsidRPr="00945050">
        <w:rPr>
          <w:rFonts w:ascii="Sylfaen" w:hAnsi="Sylfaen"/>
          <w:sz w:val="24"/>
          <w:szCs w:val="24"/>
          <w:lang w:val="ka-GE"/>
        </w:rPr>
        <w:t xml:space="preserve"> ქვეყნებს შორის</w:t>
      </w:r>
      <w:r>
        <w:rPr>
          <w:rFonts w:ascii="Sylfaen" w:hAnsi="Sylfaen"/>
          <w:sz w:val="24"/>
          <w:szCs w:val="24"/>
          <w:lang w:val="ka-GE"/>
        </w:rPr>
        <w:t>, ისე</w:t>
      </w:r>
      <w:r w:rsidRPr="00945050">
        <w:rPr>
          <w:rFonts w:ascii="Sylfaen" w:hAnsi="Sylfaen"/>
          <w:sz w:val="24"/>
          <w:szCs w:val="24"/>
          <w:lang w:val="ka-GE"/>
        </w:rPr>
        <w:t xml:space="preserve"> ქვეყნებს შიგნით</w:t>
      </w:r>
      <w:r>
        <w:rPr>
          <w:rFonts w:ascii="Sylfaen" w:hAnsi="Sylfaen"/>
          <w:sz w:val="24"/>
          <w:szCs w:val="24"/>
          <w:lang w:val="ka-GE"/>
        </w:rPr>
        <w:t xml:space="preserve">. მიგრაციასთან მიმართებაში პანდემიამ გააჩინა კითხვა: ეს არის დროებითი წინაღობა ადამიანთა გლობალური გადაადგილების პროცესში, თუ ეს არის მიგრაციის დასასრული? პანდემიის პირობებში უმუშევრობა ყველგან გაიზარდა. ფირმების დიდ ნაწილს  აღარ აქვს, ან არსებითად შეუმცირდა შემოსავალი და იძულებულნი არიან შეამცირონ მომუშავეთა რაოდენობა. საერთაშორისო სავალუტო ფონდი </w:t>
      </w:r>
      <w:proofErr w:type="spellStart"/>
      <w:r>
        <w:rPr>
          <w:rFonts w:ascii="Sylfaen" w:hAnsi="Sylfaen"/>
          <w:sz w:val="24"/>
          <w:szCs w:val="24"/>
          <w:lang w:val="ka-GE"/>
        </w:rPr>
        <w:t>პროგნოზირებს</w:t>
      </w:r>
      <w:proofErr w:type="spellEnd"/>
      <w:r>
        <w:rPr>
          <w:rFonts w:ascii="Sylfaen" w:hAnsi="Sylfaen"/>
          <w:sz w:val="24"/>
          <w:szCs w:val="24"/>
          <w:lang w:val="ka-GE"/>
        </w:rPr>
        <w:t xml:space="preserve"> ეკონომიკის ვარდნას მთელ მსოფლიოში</w:t>
      </w:r>
      <w:r>
        <w:rPr>
          <w:rStyle w:val="FootnoteReference"/>
          <w:rFonts w:ascii="Sylfaen" w:hAnsi="Sylfaen"/>
          <w:sz w:val="24"/>
          <w:szCs w:val="24"/>
          <w:lang w:val="ka-GE"/>
        </w:rPr>
        <w:footnoteReference w:id="1"/>
      </w:r>
      <w:r>
        <w:rPr>
          <w:rFonts w:ascii="Sylfaen" w:hAnsi="Sylfaen"/>
          <w:sz w:val="24"/>
          <w:szCs w:val="24"/>
          <w:lang w:val="ka-GE"/>
        </w:rPr>
        <w:t xml:space="preserve">. შესაბამისად გაიზრდება უმუშევრობა, რაც თავის მხრივ, გამოიწვევს მოთხოვნის შემცირებას იმიგრანტების შრომაზე. კრიზისს გადარჩენილი ფირმები განიცდიან ზეწოლას ადგილობრივი სამუშაო ძალისგან, რათა მათ სამუშაოზე არ მიიღონ მიგრანტები და სამუშაოზე აიყვანონ ადგილობრივი მომუშავეები. ამასთან, მათი დიდი ნაწილი არ არის თანახმა - დასაქმდეს დაბალი კვალიფიკაციის სამუშაოზე, ან გაიაროს სწავლება ახალ სამუშაოზე დასაქმების მიზნით. წინააღმდეგობა სხვადასხვა ხარისხისაა სექტორებისა და კვალიფიკაციის დონის მიხედვით, რამდენადაც მიგრანტები, როგორც წესი, ავსებენ სამუშაო ადგილებს განსაკუთრებით მაღალი კვალიფიკაციის, ან დაბალი კვალიფიკაციის სფეროში. სწორედ ამიტომ, შრომით მიგრანტებზე მოთხოვნა მაინც იქნება. ამასთან, რჩება სექტორები (მაგალითად, სოფლის მეურნეობაში მოსავლის აღება), სადაც მოკლე დროით, მაგრამ დიდი რაოდენობით სამუშაო ძალაა საჭირო. შესაბამისად, აქცენტი გაკეთდება დროებით მოკლევადიან დასაქმებაზე, რომლის ვადის ამოწურვის შემდეგ, მიგრანტები უნდა დაბრუნდნენ სამშობლოში. ეს კი ორგანიზებული შრომითი მიგრაციის მეშვეობით არის შესაძლებელი. </w:t>
      </w:r>
      <w:r w:rsidRPr="00030AE6">
        <w:rPr>
          <w:rFonts w:ascii="Sylfaen" w:hAnsi="Sylfaen"/>
          <w:sz w:val="24"/>
          <w:szCs w:val="24"/>
          <w:lang w:val="ka-GE"/>
        </w:rPr>
        <w:t>ამიტომ მოსალოდნელია სახელმწიფოთაშორისი თანამშრომლობის გაძლიერება დროებითი ცირკულარული და სეზონური შრომითი მიგრაციის, ასევე მაღალკვალიფიციური კვალიფიკაციის სპეციალისტების დასაქმების მიმართულებით.</w:t>
      </w:r>
    </w:p>
    <w:p w:rsidR="003E2F6B" w:rsidRDefault="003E2F6B">
      <w:bookmarkStart w:id="0" w:name="_GoBack"/>
      <w:bookmarkEnd w:id="0"/>
    </w:p>
    <w:sectPr w:rsidR="003E2F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0E8" w:rsidRDefault="00BE10E8" w:rsidP="00AA2998">
      <w:pPr>
        <w:spacing w:after="0" w:line="240" w:lineRule="auto"/>
      </w:pPr>
      <w:r>
        <w:separator/>
      </w:r>
    </w:p>
  </w:endnote>
  <w:endnote w:type="continuationSeparator" w:id="0">
    <w:p w:rsidR="00BE10E8" w:rsidRDefault="00BE10E8" w:rsidP="00AA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0E8" w:rsidRDefault="00BE10E8" w:rsidP="00AA2998">
      <w:pPr>
        <w:spacing w:after="0" w:line="240" w:lineRule="auto"/>
      </w:pPr>
      <w:r>
        <w:separator/>
      </w:r>
    </w:p>
  </w:footnote>
  <w:footnote w:type="continuationSeparator" w:id="0">
    <w:p w:rsidR="00BE10E8" w:rsidRDefault="00BE10E8" w:rsidP="00AA2998">
      <w:pPr>
        <w:spacing w:after="0" w:line="240" w:lineRule="auto"/>
      </w:pPr>
      <w:r>
        <w:continuationSeparator/>
      </w:r>
    </w:p>
  </w:footnote>
  <w:footnote w:id="1">
    <w:p w:rsidR="00AA2998" w:rsidRDefault="00AA2998" w:rsidP="00AA2998">
      <w:pPr>
        <w:pStyle w:val="FootnoteText"/>
      </w:pPr>
      <w:r>
        <w:rPr>
          <w:rStyle w:val="FootnoteReference"/>
        </w:rPr>
        <w:footnoteRef/>
      </w:r>
      <w:r>
        <w:t xml:space="preserve"> </w:t>
      </w:r>
      <w:proofErr w:type="spellStart"/>
      <w:r>
        <w:t>Gopinath</w:t>
      </w:r>
      <w:proofErr w:type="spellEnd"/>
      <w:r>
        <w:t>, G.</w:t>
      </w:r>
      <w:r>
        <w:rPr>
          <w:rFonts w:ascii="Sylfaen" w:hAnsi="Sylfaen"/>
          <w:lang w:val="ka-GE"/>
        </w:rPr>
        <w:t xml:space="preserve"> </w:t>
      </w:r>
      <w:r>
        <w:t xml:space="preserve">2020 </w:t>
      </w:r>
      <w:proofErr w:type="gramStart"/>
      <w:r>
        <w:t>The</w:t>
      </w:r>
      <w:proofErr w:type="gramEnd"/>
      <w:r>
        <w:t xml:space="preserve"> great lockdown: Worst economic downturn since the Great Depression. </w:t>
      </w:r>
      <w:proofErr w:type="spellStart"/>
      <w:r>
        <w:t>IMFBlog</w:t>
      </w:r>
      <w:proofErr w:type="spellEnd"/>
      <w:r>
        <w:t>, 14</w:t>
      </w:r>
    </w:p>
    <w:p w:rsidR="00AA2998" w:rsidRPr="005F6DC4" w:rsidRDefault="00AA2998" w:rsidP="00AA2998">
      <w:pPr>
        <w:pStyle w:val="FootnoteText"/>
        <w:rPr>
          <w:rFonts w:ascii="Sylfaen" w:hAnsi="Sylfaen"/>
          <w:lang w:val="ka-GE"/>
        </w:rPr>
      </w:pPr>
      <w:r>
        <w:t xml:space="preserve">April. Available from </w:t>
      </w:r>
      <w:hyperlink r:id="rId1" w:history="1">
        <w:r w:rsidRPr="00F12DC0">
          <w:rPr>
            <w:rStyle w:val="Hyperlink"/>
          </w:rPr>
          <w:t>https://blogs.imf.org/2020/04/14/the-great-lockdown-worst-economicdownturn-since-the-great-depression</w:t>
        </w:r>
      </w:hyperlink>
      <w:r>
        <w:rPr>
          <w:rFonts w:ascii="Sylfaen" w:hAnsi="Sylfaen"/>
          <w:lang w:val="ka-G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419FD"/>
    <w:multiLevelType w:val="hybridMultilevel"/>
    <w:tmpl w:val="646AD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11F"/>
    <w:rsid w:val="003E2F6B"/>
    <w:rsid w:val="004E311F"/>
    <w:rsid w:val="00AA2998"/>
    <w:rsid w:val="00BE1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FD04"/>
  <w15:chartTrackingRefBased/>
  <w15:docId w15:val="{87401CCE-BDD4-40A3-AE30-4ED07536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9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998"/>
    <w:pPr>
      <w:ind w:left="720"/>
      <w:contextualSpacing/>
    </w:pPr>
  </w:style>
  <w:style w:type="paragraph" w:styleId="FootnoteText">
    <w:name w:val="footnote text"/>
    <w:basedOn w:val="Normal"/>
    <w:link w:val="FootnoteTextChar"/>
    <w:uiPriority w:val="99"/>
    <w:semiHidden/>
    <w:unhideWhenUsed/>
    <w:rsid w:val="00AA29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2998"/>
    <w:rPr>
      <w:sz w:val="20"/>
      <w:szCs w:val="20"/>
    </w:rPr>
  </w:style>
  <w:style w:type="character" w:styleId="FootnoteReference">
    <w:name w:val="footnote reference"/>
    <w:basedOn w:val="DefaultParagraphFont"/>
    <w:uiPriority w:val="99"/>
    <w:semiHidden/>
    <w:unhideWhenUsed/>
    <w:rsid w:val="00AA2998"/>
    <w:rPr>
      <w:vertAlign w:val="superscript"/>
    </w:rPr>
  </w:style>
  <w:style w:type="character" w:styleId="Hyperlink">
    <w:name w:val="Hyperlink"/>
    <w:basedOn w:val="DefaultParagraphFont"/>
    <w:uiPriority w:val="99"/>
    <w:unhideWhenUsed/>
    <w:rsid w:val="00AA29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blogs.imf.org/2020/04/14/the-great-lockdown-worst-economicdownturn-since-the-great-de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Bunturi</dc:creator>
  <cp:keywords/>
  <dc:description/>
  <cp:lastModifiedBy>Giorgi Bunturi</cp:lastModifiedBy>
  <cp:revision>2</cp:revision>
  <dcterms:created xsi:type="dcterms:W3CDTF">2020-11-24T05:34:00Z</dcterms:created>
  <dcterms:modified xsi:type="dcterms:W3CDTF">2020-11-24T05:39:00Z</dcterms:modified>
</cp:coreProperties>
</file>